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6C2B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1C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</w:t>
      </w:r>
    </w:p>
    <w:p w:rsidR="00A24B4C" w:rsidRDefault="00B36C2B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6C2B">
        <w:rPr>
          <w:rFonts w:ascii="Times New Roman" w:hAnsi="Times New Roman" w:cs="Times New Roman"/>
          <w:b/>
          <w:sz w:val="28"/>
          <w:szCs w:val="28"/>
        </w:rPr>
        <w:t>Преемственность в формировании и оценивании читательской грамотности у обучающихся 1-4 и 5-6 классов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4B4C" w:rsidRDefault="00A24B4C" w:rsidP="00A24B4C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747"/>
        <w:gridCol w:w="3240"/>
        <w:gridCol w:w="2914"/>
      </w:tblGrid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C60E14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Преемственность в формировании и оценивании читательской грамотности у обучающихся 1-4 и 5-6 классов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C60E14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8A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D3478A">
              <w:rPr>
                <w:rFonts w:ascii="Times New Roman" w:eastAsia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D3478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гг.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720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Исходные теоретические положения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C60E14" w:rsidRPr="00C60E14" w:rsidRDefault="00C60E14" w:rsidP="00B36C2B">
            <w:pPr>
              <w:pStyle w:val="a3"/>
              <w:tabs>
                <w:tab w:val="left" w:pos="142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оценивание 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>читательской грамотности включает:</w:t>
            </w:r>
          </w:p>
          <w:p w:rsidR="00C60E14" w:rsidRPr="00C60E14" w:rsidRDefault="00C60E14" w:rsidP="00B36C2B">
            <w:pPr>
              <w:pStyle w:val="a3"/>
              <w:tabs>
                <w:tab w:val="left" w:pos="142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оценку 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потребности в читательской деятельности с целью успешной социализации, дальнейшего образования, саморазвития; </w:t>
            </w:r>
          </w:p>
          <w:p w:rsidR="00C60E14" w:rsidRPr="00C60E14" w:rsidRDefault="00C60E14" w:rsidP="00B36C2B">
            <w:pPr>
              <w:pStyle w:val="a3"/>
              <w:tabs>
                <w:tab w:val="left" w:pos="142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оценку 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готовности к смысловому чтению – восприятию письменных текстов, анализу, оценке, интерпретации и обобщению представленной в них информации; </w:t>
            </w:r>
          </w:p>
          <w:p w:rsidR="00A24B4C" w:rsidRPr="0098113C" w:rsidRDefault="00C60E14" w:rsidP="00B36C2B">
            <w:pPr>
              <w:pStyle w:val="a3"/>
              <w:tabs>
                <w:tab w:val="left" w:pos="142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оценку 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>способности извлекать необходимую информацию для ее преобразования в соответствии с учебной задачей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 ориентироваться с помощью различной текстовой информации в жизненных ситуациях.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431363" w:rsidRDefault="00A24B4C" w:rsidP="00B36C2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63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</w:tr>
      <w:tr w:rsidR="00821DB3" w:rsidRPr="0009231C" w:rsidTr="00B36C2B"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pStyle w:val="a3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этапа</w:t>
            </w:r>
          </w:p>
        </w:tc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pStyle w:val="a3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ind w:firstLine="1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Прогнозируемые результаты по этапу</w:t>
            </w:r>
          </w:p>
          <w:p w:rsidR="00A24B4C" w:rsidRPr="0098113C" w:rsidRDefault="00A24B4C" w:rsidP="00B36C2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6E5" w:rsidRPr="0009231C" w:rsidTr="00B36C2B">
        <w:tc>
          <w:tcPr>
            <w:tcW w:w="0" w:type="auto"/>
            <w:shd w:val="clear" w:color="auto" w:fill="auto"/>
          </w:tcPr>
          <w:p w:rsidR="008806E5" w:rsidRPr="00C60E14" w:rsidRDefault="008806E5" w:rsidP="00B36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E14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0" w:type="auto"/>
            <w:shd w:val="clear" w:color="auto" w:fill="auto"/>
          </w:tcPr>
          <w:p w:rsidR="008806E5" w:rsidRPr="00C60E14" w:rsidRDefault="008806E5" w:rsidP="00B36C2B">
            <w:pPr>
              <w:pStyle w:val="a3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E1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</w:t>
            </w:r>
            <w:r w:rsidR="00F10EF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r w:rsidRPr="00C6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г.</w:t>
            </w:r>
          </w:p>
        </w:tc>
        <w:tc>
          <w:tcPr>
            <w:tcW w:w="0" w:type="auto"/>
            <w:shd w:val="clear" w:color="auto" w:fill="auto"/>
          </w:tcPr>
          <w:p w:rsidR="008806E5" w:rsidRPr="00C60E14" w:rsidRDefault="00F10EF7" w:rsidP="00B36C2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88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88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  <w:r w:rsidR="008806E5" w:rsidRPr="00C60E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806E5" w:rsidRDefault="008806E5" w:rsidP="00B36C2B">
            <w:pPr>
              <w:ind w:left="13"/>
              <w:rPr>
                <w:szCs w:val="28"/>
              </w:rPr>
            </w:pPr>
            <w:r w:rsidRPr="00C60E14">
              <w:rPr>
                <w:szCs w:val="28"/>
              </w:rPr>
              <w:t>Пакет документов, соответствующий требованиям, предъявляемым к РИП Кировской области</w:t>
            </w:r>
            <w:r>
              <w:rPr>
                <w:szCs w:val="28"/>
              </w:rPr>
              <w:t xml:space="preserve">. </w:t>
            </w:r>
          </w:p>
          <w:p w:rsidR="008806E5" w:rsidRPr="00C60E14" w:rsidRDefault="008806E5" w:rsidP="00B36C2B">
            <w:pPr>
              <w:ind w:left="13"/>
              <w:rPr>
                <w:rFonts w:eastAsia="Calibri"/>
                <w:i/>
              </w:rPr>
            </w:pPr>
            <w:r>
              <w:rPr>
                <w:szCs w:val="28"/>
              </w:rPr>
              <w:t>Кадровый состав</w:t>
            </w:r>
            <w:r w:rsidRPr="00BD7575">
              <w:rPr>
                <w:szCs w:val="28"/>
              </w:rPr>
              <w:t xml:space="preserve"> рабочей группы</w:t>
            </w:r>
          </w:p>
        </w:tc>
      </w:tr>
      <w:tr w:rsidR="00F10EF7" w:rsidRPr="0009231C" w:rsidTr="00B36C2B">
        <w:tc>
          <w:tcPr>
            <w:tcW w:w="0" w:type="auto"/>
            <w:shd w:val="clear" w:color="auto" w:fill="auto"/>
          </w:tcPr>
          <w:p w:rsidR="00F10EF7" w:rsidRPr="00821DB3" w:rsidRDefault="00F10EF7" w:rsidP="00B36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B3">
              <w:rPr>
                <w:rFonts w:ascii="Times New Roman" w:hAnsi="Times New Roman" w:cs="Times New Roman"/>
                <w:sz w:val="24"/>
                <w:szCs w:val="28"/>
              </w:rPr>
              <w:t>Организационный этап</w:t>
            </w:r>
          </w:p>
        </w:tc>
        <w:tc>
          <w:tcPr>
            <w:tcW w:w="0" w:type="auto"/>
            <w:shd w:val="clear" w:color="auto" w:fill="auto"/>
          </w:tcPr>
          <w:p w:rsidR="00F10EF7" w:rsidRPr="00821DB3" w:rsidRDefault="00F10EF7" w:rsidP="00B36C2B">
            <w:pPr>
              <w:pStyle w:val="a3"/>
              <w:spacing w:after="0" w:line="240" w:lineRule="auto"/>
              <w:ind w:lef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E1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  <w:r w:rsidRPr="00C60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г.</w:t>
            </w:r>
          </w:p>
        </w:tc>
        <w:tc>
          <w:tcPr>
            <w:tcW w:w="0" w:type="auto"/>
            <w:shd w:val="clear" w:color="auto" w:fill="auto"/>
          </w:tcPr>
          <w:p w:rsidR="00F10EF7" w:rsidRPr="00821DB3" w:rsidRDefault="00F10EF7" w:rsidP="00B36C2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и программно-методического обеспечения проекта</w:t>
            </w:r>
            <w:r w:rsidRPr="00821D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10EF7" w:rsidRDefault="00F10EF7" w:rsidP="00B36C2B">
            <w:pPr>
              <w:ind w:firstLine="14"/>
              <w:rPr>
                <w:color w:val="000000"/>
              </w:rPr>
            </w:pPr>
            <w:r>
              <w:rPr>
                <w:color w:val="000000"/>
              </w:rPr>
              <w:t>План мероприятий по реализации проекта.</w:t>
            </w:r>
          </w:p>
          <w:p w:rsidR="00F10EF7" w:rsidRPr="00821DB3" w:rsidRDefault="00F10EF7" w:rsidP="00B36C2B">
            <w:pPr>
              <w:ind w:firstLine="14"/>
              <w:rPr>
                <w:szCs w:val="28"/>
              </w:rPr>
            </w:pPr>
            <w:r w:rsidRPr="00821DB3">
              <w:rPr>
                <w:szCs w:val="28"/>
              </w:rPr>
              <w:t>Совершенствование профессиональных компетенций педагогов</w:t>
            </w:r>
          </w:p>
        </w:tc>
      </w:tr>
      <w:tr w:rsidR="007D4003" w:rsidRPr="0009231C" w:rsidTr="00B36C2B">
        <w:tc>
          <w:tcPr>
            <w:tcW w:w="0" w:type="auto"/>
            <w:shd w:val="clear" w:color="auto" w:fill="auto"/>
          </w:tcPr>
          <w:p w:rsidR="007D4003" w:rsidRPr="00BD7575" w:rsidRDefault="007D4003" w:rsidP="00B36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0" w:type="auto"/>
            <w:shd w:val="clear" w:color="auto" w:fill="auto"/>
          </w:tcPr>
          <w:p w:rsidR="007D4003" w:rsidRPr="00BD7575" w:rsidRDefault="007D4003" w:rsidP="00B36C2B">
            <w:pPr>
              <w:pStyle w:val="a3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>Июнь 2024 – июнь 2026 г.</w:t>
            </w:r>
          </w:p>
        </w:tc>
        <w:tc>
          <w:tcPr>
            <w:tcW w:w="0" w:type="auto"/>
            <w:shd w:val="clear" w:color="auto" w:fill="auto"/>
          </w:tcPr>
          <w:p w:rsidR="007D4003" w:rsidRDefault="007D4003" w:rsidP="00B36C2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учебно-методических материалов по формированию и оценке читательской грамотности </w:t>
            </w:r>
            <w:r w:rsidRPr="00BD75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обучающихся 1-4 и 5-6 классов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D4003" w:rsidRPr="00BD7575" w:rsidRDefault="007D4003" w:rsidP="00B36C2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>Издание учебно-методических материалов по теме проекта РИП</w:t>
            </w:r>
          </w:p>
        </w:tc>
        <w:tc>
          <w:tcPr>
            <w:tcW w:w="0" w:type="auto"/>
            <w:shd w:val="clear" w:color="auto" w:fill="auto"/>
          </w:tcPr>
          <w:p w:rsidR="007D4003" w:rsidRPr="00BD7575" w:rsidRDefault="007D4003" w:rsidP="00B36C2B">
            <w:pPr>
              <w:ind w:firstLine="14"/>
            </w:pPr>
            <w:r w:rsidRPr="00BD7575">
              <w:rPr>
                <w:color w:val="000000"/>
                <w:shd w:val="clear" w:color="auto" w:fill="FFFFFF"/>
              </w:rPr>
              <w:t xml:space="preserve">Учебно-методические материалы для формирования и оценки читательской грамотности </w:t>
            </w:r>
            <w:r w:rsidRPr="00BD7575">
              <w:rPr>
                <w:bCs/>
                <w:color w:val="000000" w:themeColor="text1"/>
              </w:rPr>
              <w:t>у обучающихся 1-4 и 5-6 классов</w:t>
            </w:r>
          </w:p>
          <w:p w:rsidR="007D4003" w:rsidRPr="00BD7575" w:rsidRDefault="007D4003" w:rsidP="00B36C2B">
            <w:pPr>
              <w:ind w:firstLine="14"/>
            </w:pPr>
          </w:p>
        </w:tc>
      </w:tr>
      <w:tr w:rsidR="007D4003" w:rsidRPr="0009231C" w:rsidTr="00B36C2B">
        <w:tc>
          <w:tcPr>
            <w:tcW w:w="0" w:type="auto"/>
            <w:shd w:val="clear" w:color="auto" w:fill="auto"/>
          </w:tcPr>
          <w:p w:rsidR="007D4003" w:rsidRPr="00BD7575" w:rsidRDefault="007D4003" w:rsidP="00B36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 этап</w:t>
            </w:r>
          </w:p>
        </w:tc>
        <w:tc>
          <w:tcPr>
            <w:tcW w:w="0" w:type="auto"/>
            <w:shd w:val="clear" w:color="auto" w:fill="auto"/>
          </w:tcPr>
          <w:p w:rsidR="007D4003" w:rsidRPr="00BD7575" w:rsidRDefault="007D4003" w:rsidP="00B36C2B">
            <w:pPr>
              <w:pStyle w:val="a3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>В течение 2024-2026 гг.</w:t>
            </w:r>
          </w:p>
        </w:tc>
        <w:tc>
          <w:tcPr>
            <w:tcW w:w="0" w:type="auto"/>
            <w:shd w:val="clear" w:color="auto" w:fill="auto"/>
          </w:tcPr>
          <w:p w:rsidR="007D4003" w:rsidRPr="00BD7575" w:rsidRDefault="007D4003" w:rsidP="00B36C2B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D7575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D757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инновационных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вебинарах, семинарах, </w:t>
            </w:r>
            <w:r w:rsidRPr="004D1467">
              <w:rPr>
                <w:rFonts w:ascii="Times New Roman" w:hAnsi="Times New Roman" w:cs="Times New Roman"/>
                <w:bCs/>
                <w:sz w:val="24"/>
                <w:szCs w:val="28"/>
              </w:rPr>
              <w:t>на курсах повышения квалификации и профессиональной переподготовки учителей</w:t>
            </w:r>
            <w:r w:rsidRPr="00BD7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D4003" w:rsidRDefault="007D4003" w:rsidP="00B36C2B">
            <w:pPr>
              <w:ind w:firstLine="14"/>
              <w:rPr>
                <w:color w:val="000000"/>
              </w:rPr>
            </w:pPr>
            <w:r>
              <w:rPr>
                <w:color w:val="000000"/>
              </w:rPr>
              <w:t>Сборник</w:t>
            </w:r>
            <w:r w:rsidRPr="00BD7575">
              <w:rPr>
                <w:color w:val="000000"/>
              </w:rPr>
              <w:t xml:space="preserve"> учебно-методических материалов</w:t>
            </w:r>
            <w:r>
              <w:rPr>
                <w:color w:val="000000"/>
              </w:rPr>
              <w:t xml:space="preserve"> </w:t>
            </w:r>
            <w:r w:rsidRPr="00BD7575">
              <w:t>по теме проекта РИП</w:t>
            </w:r>
            <w:r>
              <w:t>.</w:t>
            </w:r>
          </w:p>
          <w:p w:rsidR="007D4003" w:rsidRPr="00BD7575" w:rsidRDefault="007D4003" w:rsidP="00B36C2B">
            <w:pPr>
              <w:ind w:firstLine="14"/>
            </w:pPr>
            <w:r>
              <w:rPr>
                <w:color w:val="000000"/>
              </w:rPr>
              <w:t>Аналитические, информационно-методические материалы по результатам реализации проекта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эффективности деятельности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534265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4265">
              <w:rPr>
                <w:rFonts w:ascii="Times New Roman" w:hAnsi="Times New Roman" w:cs="Times New Roman"/>
                <w:sz w:val="24"/>
                <w:szCs w:val="28"/>
              </w:rPr>
              <w:t>Профессиональный и личностный рост педагогов, готовых к творческой и инновационной деятельности.</w:t>
            </w:r>
          </w:p>
          <w:p w:rsidR="00534265" w:rsidRPr="00534265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части достижения обучающимися метапредметных результатов освоения федеральных основных общеобразовательных программ.</w:t>
            </w:r>
          </w:p>
          <w:p w:rsidR="00534265" w:rsidRPr="00534265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65">
              <w:rPr>
                <w:rFonts w:ascii="Times New Roman" w:hAnsi="Times New Roman" w:cs="Times New Roman"/>
                <w:sz w:val="24"/>
                <w:szCs w:val="24"/>
              </w:rPr>
              <w:t>Применение учителями, работающими в 1-6 классах, апробированных методических материалов по формированию и оценке читательской грамотности школьников.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Необходимые условия организации работ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BD7575" w:rsidRPr="00BD7575" w:rsidRDefault="00BD757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757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D7575">
              <w:rPr>
                <w:rFonts w:ascii="Times New Roman" w:hAnsi="Times New Roman" w:cs="Times New Roman"/>
                <w:sz w:val="24"/>
                <w:szCs w:val="28"/>
              </w:rPr>
              <w:t>аучно-методическое сопровождение</w:t>
            </w:r>
          </w:p>
          <w:p w:rsidR="00BD7575" w:rsidRPr="00BD7575" w:rsidRDefault="00BD757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757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D7575">
              <w:rPr>
                <w:rFonts w:ascii="Times New Roman" w:hAnsi="Times New Roman" w:cs="Times New Roman"/>
                <w:sz w:val="24"/>
                <w:szCs w:val="28"/>
              </w:rPr>
              <w:t>ланирование деятельности</w:t>
            </w:r>
          </w:p>
          <w:p w:rsidR="00A24B4C" w:rsidRPr="0098113C" w:rsidRDefault="00BD757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57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BD7575">
              <w:rPr>
                <w:rFonts w:ascii="Times New Roman" w:hAnsi="Times New Roman" w:cs="Times New Roman"/>
                <w:sz w:val="24"/>
                <w:szCs w:val="28"/>
              </w:rPr>
              <w:t>оэтапный контроль выполнения плана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обеспечения достоверности результатов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534265" w:rsidRPr="00534265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4265">
              <w:rPr>
                <w:rFonts w:ascii="Times New Roman" w:hAnsi="Times New Roman" w:cs="Times New Roman"/>
                <w:sz w:val="24"/>
                <w:szCs w:val="28"/>
              </w:rPr>
              <w:t xml:space="preserve">Апробация </w:t>
            </w:r>
            <w:r w:rsidRPr="00FD23AE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по формированию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иванию</w:t>
            </w:r>
            <w:r w:rsidRPr="00FD23AE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  <w:r w:rsidRPr="005342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23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у обучающихся 1-4 и 5-6 классов</w:t>
            </w:r>
            <w:r w:rsidRPr="00534265">
              <w:rPr>
                <w:rFonts w:ascii="Times New Roman" w:hAnsi="Times New Roman" w:cs="Times New Roman"/>
                <w:sz w:val="24"/>
                <w:szCs w:val="28"/>
              </w:rPr>
              <w:t xml:space="preserve"> в практике работы учителей гимназии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24B4C" w:rsidRPr="0098113C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265">
              <w:rPr>
                <w:rFonts w:ascii="Times New Roman" w:hAnsi="Times New Roman" w:cs="Times New Roman"/>
                <w:sz w:val="24"/>
                <w:szCs w:val="28"/>
              </w:rPr>
              <w:t>Обсуждение методических материалов в процессе проведения семинаров для учителей,  представления результатов проекта на курсах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1467">
              <w:rPr>
                <w:rFonts w:ascii="Times New Roman" w:hAnsi="Times New Roman" w:cs="Times New Roman"/>
                <w:bCs/>
                <w:sz w:val="24"/>
                <w:szCs w:val="28"/>
              </w:rPr>
              <w:t>и профессиональной переподготовки учителей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sz w:val="28"/>
                <w:szCs w:val="28"/>
              </w:rPr>
              <w:t>Перечень научных и (или) учебно-методических разработок по направлению проекта (программы)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конструктор формирования и оценки </w:t>
            </w:r>
            <w:r w:rsidRPr="00D3478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читательской грамотности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у </w:t>
            </w:r>
            <w:r w:rsidRPr="00D3478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C2126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1-6 классов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534265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Методические разработки </w:t>
            </w:r>
            <w:r w:rsidR="0057647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с применением заданий для формирования </w:t>
            </w:r>
            <w:r w:rsidR="0057647C" w:rsidRPr="00FD23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читательской грамотности у обучающихся 1-4 и 5-6 классов</w:t>
            </w:r>
            <w:r w:rsidR="005764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.</w:t>
            </w:r>
          </w:p>
          <w:p w:rsidR="00534265" w:rsidRPr="0057647C" w:rsidRDefault="00534265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Диагностический инструментарий </w:t>
            </w:r>
            <w:r w:rsidRPr="004D66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оцен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ивания</w:t>
            </w:r>
            <w:r w:rsidRPr="004D669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читательской грамотности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 обучающихся 2-6 классов.</w:t>
            </w:r>
          </w:p>
        </w:tc>
      </w:tr>
      <w:tr w:rsidR="00A24B4C" w:rsidRPr="0009231C" w:rsidTr="00B36C2B">
        <w:tc>
          <w:tcPr>
            <w:tcW w:w="0" w:type="auto"/>
            <w:gridSpan w:val="4"/>
            <w:shd w:val="clear" w:color="auto" w:fill="auto"/>
          </w:tcPr>
          <w:p w:rsidR="00A24B4C" w:rsidRPr="0098113C" w:rsidRDefault="00A24B4C" w:rsidP="00B36C2B">
            <w:pPr>
              <w:pStyle w:val="a3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13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Планируемое публичное представление результатов проекта (программы)</w:t>
            </w:r>
          </w:p>
        </w:tc>
      </w:tr>
      <w:tr w:rsidR="00821DB3" w:rsidRPr="0009231C" w:rsidTr="00B36C2B"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Форма</w:t>
            </w:r>
          </w:p>
        </w:tc>
        <w:tc>
          <w:tcPr>
            <w:tcW w:w="0" w:type="auto"/>
            <w:shd w:val="clear" w:color="auto" w:fill="auto"/>
          </w:tcPr>
          <w:p w:rsidR="00A24B4C" w:rsidRPr="0098113C" w:rsidRDefault="00A24B4C" w:rsidP="00B36C2B">
            <w:pPr>
              <w:ind w:left="-53"/>
              <w:jc w:val="center"/>
              <w:rPr>
                <w:rFonts w:eastAsia="Calibri"/>
                <w:sz w:val="28"/>
                <w:szCs w:val="28"/>
              </w:rPr>
            </w:pPr>
            <w:r w:rsidRPr="0098113C">
              <w:rPr>
                <w:rFonts w:eastAsia="Calibri"/>
                <w:sz w:val="28"/>
                <w:szCs w:val="28"/>
              </w:rPr>
              <w:t>Уровень мероприятия</w:t>
            </w:r>
          </w:p>
        </w:tc>
      </w:tr>
      <w:tr w:rsidR="0057647C" w:rsidRPr="0009231C" w:rsidTr="00B36C2B">
        <w:tc>
          <w:tcPr>
            <w:tcW w:w="0" w:type="auto"/>
            <w:shd w:val="clear" w:color="auto" w:fill="auto"/>
          </w:tcPr>
          <w:p w:rsidR="0057647C" w:rsidRPr="0098113C" w:rsidRDefault="0057647C" w:rsidP="00B36C2B">
            <w:pPr>
              <w:ind w:left="-53"/>
              <w:rPr>
                <w:rFonts w:eastAsia="Calibri"/>
                <w:sz w:val="28"/>
                <w:szCs w:val="28"/>
              </w:rPr>
            </w:pPr>
            <w:r w:rsidRPr="0057647C">
              <w:rPr>
                <w:rFonts w:eastAsia="Calibri"/>
                <w:szCs w:val="28"/>
              </w:rPr>
              <w:t xml:space="preserve">Теория и практика </w:t>
            </w:r>
            <w:r w:rsidRPr="00BC5032">
              <w:t>формирования читательской грамотности</w:t>
            </w:r>
          </w:p>
        </w:tc>
        <w:tc>
          <w:tcPr>
            <w:tcW w:w="0" w:type="auto"/>
            <w:shd w:val="clear" w:color="auto" w:fill="auto"/>
          </w:tcPr>
          <w:p w:rsidR="0057647C" w:rsidRPr="0098113C" w:rsidRDefault="0057647C" w:rsidP="00B36C2B">
            <w:pPr>
              <w:ind w:left="-53"/>
              <w:rPr>
                <w:rFonts w:eastAsia="Calibri"/>
                <w:sz w:val="28"/>
                <w:szCs w:val="28"/>
              </w:rPr>
            </w:pPr>
            <w:r w:rsidRPr="0057647C">
              <w:rPr>
                <w:rFonts w:eastAsia="Calibri"/>
                <w:szCs w:val="28"/>
              </w:rPr>
              <w:t>Август-декабрь 202</w:t>
            </w:r>
            <w:r>
              <w:rPr>
                <w:rFonts w:eastAsia="Calibri"/>
                <w:szCs w:val="28"/>
              </w:rPr>
              <w:t>4</w:t>
            </w:r>
            <w:r w:rsidRPr="0057647C">
              <w:rPr>
                <w:rFonts w:eastAsia="Calibri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57647C" w:rsidRPr="00BC5032" w:rsidRDefault="0057647C" w:rsidP="00B36C2B">
            <w:r>
              <w:t>Вебинар</w:t>
            </w:r>
          </w:p>
        </w:tc>
        <w:tc>
          <w:tcPr>
            <w:tcW w:w="0" w:type="auto"/>
            <w:shd w:val="clear" w:color="auto" w:fill="auto"/>
          </w:tcPr>
          <w:p w:rsidR="0057647C" w:rsidRPr="0057647C" w:rsidRDefault="0057647C" w:rsidP="00B36C2B">
            <w:pPr>
              <w:ind w:left="-53"/>
              <w:rPr>
                <w:rFonts w:eastAsia="Calibri"/>
                <w:szCs w:val="28"/>
              </w:rPr>
            </w:pPr>
            <w:r w:rsidRPr="0057647C">
              <w:rPr>
                <w:rFonts w:eastAsia="Calibri"/>
                <w:szCs w:val="28"/>
              </w:rPr>
              <w:t>Региональный</w:t>
            </w:r>
          </w:p>
        </w:tc>
      </w:tr>
      <w:tr w:rsidR="0057647C" w:rsidRPr="0009231C" w:rsidTr="00B36C2B">
        <w:tc>
          <w:tcPr>
            <w:tcW w:w="0" w:type="auto"/>
            <w:shd w:val="clear" w:color="auto" w:fill="auto"/>
          </w:tcPr>
          <w:p w:rsidR="0057647C" w:rsidRPr="0098113C" w:rsidRDefault="0057647C" w:rsidP="00B36C2B">
            <w:pPr>
              <w:ind w:left="-53"/>
              <w:rPr>
                <w:rFonts w:eastAsia="Calibri"/>
                <w:sz w:val="28"/>
                <w:szCs w:val="28"/>
              </w:rPr>
            </w:pPr>
            <w:r w:rsidRPr="00BC5032">
              <w:t>Методические аспекты формирования читательской грамотности школьников</w:t>
            </w:r>
          </w:p>
        </w:tc>
        <w:tc>
          <w:tcPr>
            <w:tcW w:w="0" w:type="auto"/>
            <w:shd w:val="clear" w:color="auto" w:fill="auto"/>
          </w:tcPr>
          <w:p w:rsidR="0057647C" w:rsidRPr="0057647C" w:rsidRDefault="0057647C" w:rsidP="00B36C2B">
            <w:pPr>
              <w:ind w:left="-53"/>
              <w:rPr>
                <w:rFonts w:eastAsia="Calibri"/>
                <w:szCs w:val="28"/>
              </w:rPr>
            </w:pPr>
            <w:r w:rsidRPr="0057647C">
              <w:rPr>
                <w:rFonts w:eastAsia="Calibri"/>
                <w:szCs w:val="28"/>
              </w:rPr>
              <w:t>Январь-июнь 2025 г.</w:t>
            </w:r>
          </w:p>
        </w:tc>
        <w:tc>
          <w:tcPr>
            <w:tcW w:w="0" w:type="auto"/>
            <w:shd w:val="clear" w:color="auto" w:fill="auto"/>
          </w:tcPr>
          <w:p w:rsidR="0057647C" w:rsidRPr="00BC5032" w:rsidRDefault="0057647C" w:rsidP="00B36C2B">
            <w:r>
              <w:t>Методический</w:t>
            </w:r>
            <w:r w:rsidRPr="00BC5032">
              <w:t xml:space="preserve"> </w:t>
            </w:r>
            <w:r w:rsidRPr="00BD7575">
              <w:t>семинар</w:t>
            </w:r>
          </w:p>
        </w:tc>
        <w:tc>
          <w:tcPr>
            <w:tcW w:w="0" w:type="auto"/>
            <w:shd w:val="clear" w:color="auto" w:fill="auto"/>
          </w:tcPr>
          <w:p w:rsidR="0057647C" w:rsidRPr="0057647C" w:rsidRDefault="0057647C" w:rsidP="00B36C2B">
            <w:pPr>
              <w:ind w:left="-53"/>
              <w:rPr>
                <w:rFonts w:eastAsia="Calibri"/>
                <w:szCs w:val="28"/>
              </w:rPr>
            </w:pPr>
            <w:r w:rsidRPr="0057647C">
              <w:rPr>
                <w:rFonts w:eastAsia="Calibri"/>
                <w:szCs w:val="28"/>
              </w:rPr>
              <w:t>Региональный</w:t>
            </w:r>
          </w:p>
        </w:tc>
      </w:tr>
      <w:tr w:rsidR="0057647C" w:rsidRPr="0009231C" w:rsidTr="00B36C2B">
        <w:tc>
          <w:tcPr>
            <w:tcW w:w="0" w:type="auto"/>
            <w:shd w:val="clear" w:color="auto" w:fill="auto"/>
          </w:tcPr>
          <w:p w:rsidR="0057647C" w:rsidRPr="0098113C" w:rsidRDefault="0057647C" w:rsidP="00B36C2B">
            <w:pPr>
              <w:ind w:left="-53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Диагностический инструментарий </w:t>
            </w:r>
            <w:r w:rsidRPr="004D6696">
              <w:rPr>
                <w:color w:val="000000"/>
                <w:szCs w:val="28"/>
                <w:shd w:val="clear" w:color="auto" w:fill="FFFFFF"/>
              </w:rPr>
              <w:t>оцен</w:t>
            </w:r>
            <w:r>
              <w:rPr>
                <w:color w:val="000000"/>
                <w:szCs w:val="28"/>
                <w:shd w:val="clear" w:color="auto" w:fill="FFFFFF"/>
              </w:rPr>
              <w:t>ивания</w:t>
            </w:r>
            <w:r w:rsidRPr="004D6696">
              <w:rPr>
                <w:color w:val="000000"/>
                <w:szCs w:val="28"/>
                <w:shd w:val="clear" w:color="auto" w:fill="FFFFFF"/>
              </w:rPr>
              <w:t xml:space="preserve"> читательской грамотности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у обучающихся 2-6 классов</w:t>
            </w:r>
          </w:p>
        </w:tc>
        <w:tc>
          <w:tcPr>
            <w:tcW w:w="0" w:type="auto"/>
            <w:shd w:val="clear" w:color="auto" w:fill="auto"/>
          </w:tcPr>
          <w:p w:rsidR="0057647C" w:rsidRPr="0057647C" w:rsidRDefault="0057647C" w:rsidP="00B36C2B">
            <w:pPr>
              <w:ind w:left="-53"/>
              <w:rPr>
                <w:rFonts w:eastAsia="Calibri"/>
                <w:szCs w:val="28"/>
              </w:rPr>
            </w:pPr>
            <w:r w:rsidRPr="0057647C">
              <w:rPr>
                <w:rFonts w:eastAsia="Calibri"/>
                <w:szCs w:val="28"/>
              </w:rPr>
              <w:t>Август-декабрь 2025г.</w:t>
            </w:r>
          </w:p>
        </w:tc>
        <w:tc>
          <w:tcPr>
            <w:tcW w:w="0" w:type="auto"/>
            <w:shd w:val="clear" w:color="auto" w:fill="auto"/>
          </w:tcPr>
          <w:p w:rsidR="0057647C" w:rsidRPr="00BC5032" w:rsidRDefault="0057647C" w:rsidP="00B36C2B">
            <w:pPr>
              <w:ind w:right="-96"/>
            </w:pPr>
            <w:r>
              <w:t>Семинар-практикум</w:t>
            </w:r>
          </w:p>
        </w:tc>
        <w:tc>
          <w:tcPr>
            <w:tcW w:w="0" w:type="auto"/>
            <w:shd w:val="clear" w:color="auto" w:fill="auto"/>
          </w:tcPr>
          <w:p w:rsidR="0057647C" w:rsidRPr="0057647C" w:rsidRDefault="0057647C" w:rsidP="00B36C2B">
            <w:pPr>
              <w:ind w:left="-53"/>
              <w:rPr>
                <w:rFonts w:eastAsia="Calibri"/>
                <w:szCs w:val="28"/>
              </w:rPr>
            </w:pPr>
            <w:r w:rsidRPr="0057647C">
              <w:rPr>
                <w:rFonts w:eastAsia="Calibri"/>
                <w:szCs w:val="28"/>
              </w:rPr>
              <w:t>Региональный</w:t>
            </w:r>
          </w:p>
        </w:tc>
      </w:tr>
      <w:tr w:rsidR="0057647C" w:rsidRPr="0009231C" w:rsidTr="00B36C2B">
        <w:tc>
          <w:tcPr>
            <w:tcW w:w="0" w:type="auto"/>
            <w:shd w:val="clear" w:color="auto" w:fill="auto"/>
          </w:tcPr>
          <w:p w:rsidR="0057647C" w:rsidRPr="0098113C" w:rsidRDefault="0057647C" w:rsidP="00B36C2B">
            <w:pPr>
              <w:ind w:left="-53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С</w:t>
            </w:r>
            <w:r w:rsidRPr="002448AB">
              <w:rPr>
                <w:color w:val="000000"/>
                <w:szCs w:val="28"/>
                <w:shd w:val="clear" w:color="auto" w:fill="FFFFFF"/>
              </w:rPr>
              <w:t xml:space="preserve">истема работы по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преемственному </w:t>
            </w:r>
            <w:r w:rsidRPr="002448AB">
              <w:rPr>
                <w:color w:val="000000"/>
                <w:szCs w:val="28"/>
                <w:shd w:val="clear" w:color="auto" w:fill="FFFFFF"/>
              </w:rPr>
              <w:t xml:space="preserve">формированию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и оценке </w:t>
            </w:r>
            <w:r w:rsidRPr="002448AB">
              <w:rPr>
                <w:color w:val="000000"/>
                <w:szCs w:val="28"/>
                <w:shd w:val="clear" w:color="auto" w:fill="FFFFFF"/>
              </w:rPr>
              <w:t xml:space="preserve">читательской грамотности </w:t>
            </w:r>
            <w:r>
              <w:rPr>
                <w:color w:val="000000"/>
                <w:szCs w:val="28"/>
                <w:shd w:val="clear" w:color="auto" w:fill="FFFFFF"/>
              </w:rPr>
              <w:t xml:space="preserve">у обучающихся </w:t>
            </w:r>
            <w:r w:rsidRPr="00FD23AE">
              <w:rPr>
                <w:bCs/>
                <w:color w:val="000000" w:themeColor="text1"/>
                <w:szCs w:val="28"/>
              </w:rPr>
              <w:t>1-4 и 5-6 классов</w:t>
            </w:r>
          </w:p>
        </w:tc>
        <w:tc>
          <w:tcPr>
            <w:tcW w:w="0" w:type="auto"/>
            <w:shd w:val="clear" w:color="auto" w:fill="auto"/>
          </w:tcPr>
          <w:p w:rsidR="0057647C" w:rsidRPr="0098113C" w:rsidRDefault="0057647C" w:rsidP="00B36C2B">
            <w:pPr>
              <w:ind w:left="-53"/>
              <w:rPr>
                <w:rFonts w:eastAsia="Calibri"/>
                <w:sz w:val="28"/>
                <w:szCs w:val="28"/>
              </w:rPr>
            </w:pPr>
            <w:r w:rsidRPr="00BD7575">
              <w:t>Октябрь 2026 г.</w:t>
            </w:r>
          </w:p>
        </w:tc>
        <w:tc>
          <w:tcPr>
            <w:tcW w:w="0" w:type="auto"/>
            <w:shd w:val="clear" w:color="auto" w:fill="auto"/>
          </w:tcPr>
          <w:p w:rsidR="0057647C" w:rsidRPr="00BC5032" w:rsidRDefault="0057647C" w:rsidP="00B36C2B">
            <w:pPr>
              <w:ind w:right="-96"/>
            </w:pPr>
            <w:r w:rsidRPr="00BD7575">
              <w:t>Научно-методический семинар</w:t>
            </w:r>
          </w:p>
        </w:tc>
        <w:tc>
          <w:tcPr>
            <w:tcW w:w="0" w:type="auto"/>
            <w:shd w:val="clear" w:color="auto" w:fill="auto"/>
          </w:tcPr>
          <w:p w:rsidR="0057647C" w:rsidRPr="0057647C" w:rsidRDefault="0057647C" w:rsidP="00B36C2B">
            <w:pPr>
              <w:ind w:left="-53"/>
              <w:rPr>
                <w:rFonts w:eastAsia="Calibri"/>
                <w:szCs w:val="28"/>
              </w:rPr>
            </w:pPr>
            <w:r w:rsidRPr="0057647C">
              <w:rPr>
                <w:rFonts w:eastAsia="Calibri"/>
                <w:szCs w:val="28"/>
              </w:rPr>
              <w:t>Региональный</w:t>
            </w:r>
          </w:p>
        </w:tc>
      </w:tr>
    </w:tbl>
    <w:p w:rsidR="00A24B4C" w:rsidRDefault="00A24B4C" w:rsidP="00A24B4C">
      <w:pPr>
        <w:rPr>
          <w:sz w:val="28"/>
          <w:szCs w:val="28"/>
        </w:rPr>
      </w:pPr>
    </w:p>
    <w:p w:rsidR="00A24B4C" w:rsidRPr="008F77F1" w:rsidRDefault="00A24B4C" w:rsidP="00A24B4C">
      <w:pPr>
        <w:rPr>
          <w:sz w:val="28"/>
          <w:szCs w:val="28"/>
        </w:rPr>
      </w:pPr>
    </w:p>
    <w:p w:rsidR="009F4582" w:rsidRDefault="009F4582" w:rsidP="00A24B4C">
      <w:pPr>
        <w:rPr>
          <w:sz w:val="28"/>
          <w:szCs w:val="28"/>
        </w:rPr>
      </w:pPr>
    </w:p>
    <w:sectPr w:rsidR="009F4582" w:rsidSect="00A24B4C">
      <w:pgSz w:w="11906" w:h="16838"/>
      <w:pgMar w:top="709" w:right="566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4C"/>
    <w:rsid w:val="00154338"/>
    <w:rsid w:val="00534265"/>
    <w:rsid w:val="0057647C"/>
    <w:rsid w:val="007D4003"/>
    <w:rsid w:val="00821DB3"/>
    <w:rsid w:val="008806E5"/>
    <w:rsid w:val="009F4582"/>
    <w:rsid w:val="00A24B4C"/>
    <w:rsid w:val="00B36C2B"/>
    <w:rsid w:val="00BD7575"/>
    <w:rsid w:val="00C60E14"/>
    <w:rsid w:val="00CC1A5C"/>
    <w:rsid w:val="00DB2597"/>
    <w:rsid w:val="00F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E732C-785F-4C08-9E13-D96795E2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4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D757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36D7-DD61-44D7-A7FC-6D376CD4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user</cp:lastModifiedBy>
  <cp:revision>2</cp:revision>
  <dcterms:created xsi:type="dcterms:W3CDTF">2024-03-24T17:34:00Z</dcterms:created>
  <dcterms:modified xsi:type="dcterms:W3CDTF">2024-03-24T17:34:00Z</dcterms:modified>
</cp:coreProperties>
</file>