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14" w:rsidRPr="000B78A1" w:rsidRDefault="00545014" w:rsidP="000B78A1">
      <w:pPr>
        <w:pStyle w:val="a3"/>
        <w:numPr>
          <w:ilvl w:val="0"/>
          <w:numId w:val="1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Доступ</w:t>
      </w:r>
      <w:bookmarkStart w:id="0" w:name="_GoBack"/>
      <w:bookmarkEnd w:id="0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заданиям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каждому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предмету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предоставляется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участникам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proofErr w:type="gramStart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течение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одного</w:t>
      </w:r>
      <w:proofErr w:type="gramEnd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дня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8:00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22:00</w:t>
      </w:r>
    </w:p>
    <w:p w:rsidR="00545014" w:rsidRPr="000B78A1" w:rsidRDefault="00545014" w:rsidP="000B78A1">
      <w:pPr>
        <w:pStyle w:val="a3"/>
        <w:numPr>
          <w:ilvl w:val="0"/>
          <w:numId w:val="1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Участник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может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приступить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выполнению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заданий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ссылке</w:t>
      </w:r>
      <w:r w:rsidRPr="000B78A1">
        <w:rPr>
          <w:rFonts w:asciiTheme="minorHAnsi" w:eastAsiaTheme="minorEastAsia" w:hAnsi="Century Gothic" w:cstheme="minorBidi"/>
          <w:b/>
          <w:bCs/>
          <w:color w:val="1F4E79" w:themeColor="accent5" w:themeShade="80"/>
          <w:kern w:val="24"/>
          <w:sz w:val="28"/>
          <w:szCs w:val="28"/>
        </w:rPr>
        <w:t xml:space="preserve"> </w:t>
      </w:r>
      <w:proofErr w:type="gramStart"/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uts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.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sirius</w:t>
      </w:r>
      <w:proofErr w:type="gramEnd"/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.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online</w:t>
      </w:r>
      <w:r w:rsidRPr="000B78A1">
        <w:rPr>
          <w:rFonts w:asciiTheme="minorHAnsi" w:eastAsiaTheme="minorEastAsia" w:hAnsi="Century Gothic" w:cstheme="minorBidi"/>
          <w:b/>
          <w:bCs/>
          <w:color w:val="1F4E79" w:themeColor="accent5" w:themeShade="80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любое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время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,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начиная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8:00.</w:t>
      </w:r>
    </w:p>
    <w:p w:rsidR="00545014" w:rsidRPr="000B78A1" w:rsidRDefault="00545014" w:rsidP="000B78A1">
      <w:pPr>
        <w:pStyle w:val="a3"/>
        <w:numPr>
          <w:ilvl w:val="0"/>
          <w:numId w:val="1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Работа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должна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быть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сдана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позднее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22:00.</w:t>
      </w:r>
    </w:p>
    <w:p w:rsidR="00545014" w:rsidRPr="000B78A1" w:rsidRDefault="00545014" w:rsidP="000B78A1">
      <w:pPr>
        <w:pStyle w:val="a3"/>
        <w:numPr>
          <w:ilvl w:val="0"/>
          <w:numId w:val="1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Время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выполнения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олимпиадной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работы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зависит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предмета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класса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.</w:t>
      </w:r>
    </w:p>
    <w:p w:rsidR="00077B17" w:rsidRPr="000B78A1" w:rsidRDefault="00077B17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jc w:val="both"/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</w:pP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Действия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участников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в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день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проведения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олимпиады</w:t>
      </w:r>
    </w:p>
    <w:p w:rsidR="00545014" w:rsidRPr="000B78A1" w:rsidRDefault="00545014" w:rsidP="000B78A1">
      <w:pPr>
        <w:pStyle w:val="a3"/>
        <w:numPr>
          <w:ilvl w:val="0"/>
          <w:numId w:val="2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Зайти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proofErr w:type="gramStart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систему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 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uts</w:t>
      </w:r>
      <w:proofErr w:type="gramEnd"/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.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sirius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.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  <w:lang w:val="en-US"/>
        </w:rPr>
        <w:t>online</w:t>
      </w:r>
      <w:r w:rsidRPr="000B78A1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</w:p>
    <w:p w:rsidR="00545014" w:rsidRPr="000B78A1" w:rsidRDefault="00545014" w:rsidP="000B78A1">
      <w:pPr>
        <w:jc w:val="both"/>
        <w:rPr>
          <w:color w:val="E78712"/>
          <w:sz w:val="28"/>
          <w:szCs w:val="28"/>
        </w:rPr>
      </w:pPr>
    </w:p>
    <w:p w:rsidR="00545014" w:rsidRPr="000B78A1" w:rsidRDefault="00545014" w:rsidP="000B78A1">
      <w:pPr>
        <w:jc w:val="center"/>
        <w:rPr>
          <w:color w:val="E78712"/>
          <w:sz w:val="28"/>
          <w:szCs w:val="28"/>
        </w:rPr>
      </w:pPr>
      <w:r w:rsidRPr="000B78A1">
        <w:rPr>
          <w:noProof/>
          <w:sz w:val="28"/>
          <w:szCs w:val="28"/>
          <w:lang w:eastAsia="ru-RU"/>
        </w:rPr>
        <w:drawing>
          <wp:inline distT="0" distB="0" distL="0" distR="0" wp14:anchorId="4D7EE2AB" wp14:editId="4F846E18">
            <wp:extent cx="3060167" cy="2373646"/>
            <wp:effectExtent l="19050" t="19050" r="26035" b="266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167" cy="237364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5014" w:rsidRPr="000B78A1" w:rsidRDefault="00545014" w:rsidP="000B78A1">
      <w:pPr>
        <w:jc w:val="both"/>
        <w:rPr>
          <w:color w:val="E78712"/>
          <w:sz w:val="28"/>
          <w:szCs w:val="28"/>
        </w:rPr>
      </w:pPr>
    </w:p>
    <w:p w:rsidR="00545014" w:rsidRPr="000B78A1" w:rsidRDefault="00545014" w:rsidP="000B78A1">
      <w:pPr>
        <w:pStyle w:val="a3"/>
        <w:numPr>
          <w:ilvl w:val="0"/>
          <w:numId w:val="2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Ввести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индивидуальный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код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,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соответствующий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предмету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.</w:t>
      </w:r>
    </w:p>
    <w:p w:rsidR="00545014" w:rsidRPr="000B78A1" w:rsidRDefault="00545014" w:rsidP="000B78A1">
      <w:pPr>
        <w:pStyle w:val="a3"/>
        <w:numPr>
          <w:ilvl w:val="0"/>
          <w:numId w:val="2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СВОИ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ФИО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! (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внимание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декодировании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)</w:t>
      </w:r>
    </w:p>
    <w:p w:rsidR="00545014" w:rsidRPr="000B78A1" w:rsidRDefault="00545014" w:rsidP="000B78A1">
      <w:pPr>
        <w:pStyle w:val="a3"/>
        <w:numPr>
          <w:ilvl w:val="0"/>
          <w:numId w:val="2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Выполнить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комплект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олимпиадных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заданий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.</w:t>
      </w:r>
    </w:p>
    <w:p w:rsidR="00545014" w:rsidRPr="000B78A1" w:rsidRDefault="00545014" w:rsidP="000B78A1">
      <w:pPr>
        <w:pStyle w:val="a3"/>
        <w:numPr>
          <w:ilvl w:val="0"/>
          <w:numId w:val="2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Сохранить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ответы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!</w:t>
      </w:r>
    </w:p>
    <w:p w:rsidR="00545014" w:rsidRPr="000B78A1" w:rsidRDefault="00545014" w:rsidP="000B78A1">
      <w:pPr>
        <w:pStyle w:val="a4"/>
        <w:spacing w:before="200" w:beforeAutospacing="0" w:after="0" w:afterAutospacing="0"/>
        <w:jc w:val="both"/>
        <w:rPr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После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начала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выполнения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заданий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время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начинает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отчитываться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автоматически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.</w:t>
      </w:r>
    </w:p>
    <w:p w:rsidR="00545014" w:rsidRPr="000B78A1" w:rsidRDefault="00545014" w:rsidP="000B78A1">
      <w:pPr>
        <w:pStyle w:val="a4"/>
        <w:spacing w:before="200" w:beforeAutospacing="0" w:after="0" w:afterAutospacing="0"/>
        <w:jc w:val="both"/>
        <w:rPr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Внимание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!</w:t>
      </w:r>
      <w:r w:rsidRPr="000B78A1">
        <w:rPr>
          <w:rFonts w:asciiTheme="minorHAnsi" w:eastAsiaTheme="minorEastAsia" w:hAnsi="Century Gothic" w:cstheme="minorBidi"/>
          <w:b/>
          <w:bCs/>
          <w:color w:val="1F4E79" w:themeColor="accent5" w:themeShade="80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Отсчет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времени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не</w:t>
      </w:r>
      <w:r w:rsidRPr="000B78A1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останавливается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,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даже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если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участник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временно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выйдет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из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системы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(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отключение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электронного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устройства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,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проблема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интернетом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).</w:t>
      </w: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jc w:val="both"/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</w:pP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Разбор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заданий</w:t>
      </w: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pStyle w:val="a3"/>
        <w:numPr>
          <w:ilvl w:val="0"/>
          <w:numId w:val="3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lastRenderedPageBreak/>
        <w:t>Правильные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ответы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тестирующей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системе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;</w:t>
      </w:r>
    </w:p>
    <w:p w:rsidR="00545014" w:rsidRPr="000B78A1" w:rsidRDefault="00545014" w:rsidP="000B78A1">
      <w:pPr>
        <w:pStyle w:val="a3"/>
        <w:numPr>
          <w:ilvl w:val="0"/>
          <w:numId w:val="3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Текстовые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решения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(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публикуются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сайте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proofErr w:type="spellStart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  <w:lang w:val="en-US"/>
        </w:rPr>
        <w:t>siriusolimp</w:t>
      </w:r>
      <w:proofErr w:type="spellEnd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>.</w:t>
      </w:r>
      <w:proofErr w:type="spellStart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  <w:lang w:val="en-US"/>
        </w:rPr>
        <w:t>ru</w:t>
      </w:r>
      <w:proofErr w:type="spellEnd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течение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2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дней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после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завершения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предмету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);</w:t>
      </w:r>
    </w:p>
    <w:p w:rsidR="00545014" w:rsidRPr="000B78A1" w:rsidRDefault="00545014" w:rsidP="000B78A1">
      <w:pPr>
        <w:pStyle w:val="a3"/>
        <w:numPr>
          <w:ilvl w:val="0"/>
          <w:numId w:val="3"/>
        </w:numPr>
        <w:jc w:val="both"/>
        <w:rPr>
          <w:color w:val="E78712"/>
          <w:sz w:val="28"/>
          <w:szCs w:val="28"/>
        </w:rPr>
      </w:pPr>
      <w:proofErr w:type="spellStart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Видеоразбор</w:t>
      </w:r>
      <w:proofErr w:type="spellEnd"/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решений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заданий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="000B78A1"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публикуе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тся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на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сайте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proofErr w:type="spellStart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  <w:lang w:val="en-US"/>
        </w:rPr>
        <w:t>siriusolimp</w:t>
      </w:r>
      <w:proofErr w:type="spellEnd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>.</w:t>
      </w:r>
      <w:proofErr w:type="spellStart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  <w:lang w:val="en-US"/>
        </w:rPr>
        <w:t>ru</w:t>
      </w:r>
      <w:proofErr w:type="spellEnd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>.</w:t>
      </w: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jc w:val="both"/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</w:pP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Просмотр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 xml:space="preserve"> </w:t>
      </w:r>
      <w:r w:rsidRPr="000B78A1">
        <w:rPr>
          <w:rFonts w:asciiTheme="majorHAnsi" w:eastAsiaTheme="majorEastAsia" w:hAnsi="Century Gothic" w:cstheme="majorBidi"/>
          <w:b/>
          <w:bCs/>
          <w:kern w:val="24"/>
          <w:sz w:val="28"/>
          <w:szCs w:val="28"/>
        </w:rPr>
        <w:t>результатов</w:t>
      </w: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pStyle w:val="a3"/>
        <w:numPr>
          <w:ilvl w:val="0"/>
          <w:numId w:val="4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Участник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должен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сохранить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код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для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просмотра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результатов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проверки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.</w:t>
      </w:r>
    </w:p>
    <w:p w:rsidR="00545014" w:rsidRPr="000B78A1" w:rsidRDefault="00545014" w:rsidP="000B78A1">
      <w:pPr>
        <w:pStyle w:val="a3"/>
        <w:numPr>
          <w:ilvl w:val="0"/>
          <w:numId w:val="4"/>
        </w:numPr>
        <w:jc w:val="both"/>
        <w:rPr>
          <w:color w:val="E78712"/>
          <w:sz w:val="28"/>
          <w:szCs w:val="28"/>
        </w:rPr>
      </w:pP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Предварительные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результаты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доступны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в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системе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proofErr w:type="gramStart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>uts.sirius</w:t>
      </w:r>
      <w:proofErr w:type="gramEnd"/>
      <w:r w:rsidRPr="000B78A1">
        <w:rPr>
          <w:rFonts w:asciiTheme="minorHAnsi" w:eastAsiaTheme="minorEastAsia" w:hAnsi="Century Gothic" w:cstheme="minorBidi"/>
          <w:color w:val="FF0000"/>
          <w:kern w:val="24"/>
          <w:sz w:val="28"/>
          <w:szCs w:val="28"/>
        </w:rPr>
        <w:t xml:space="preserve">.online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коду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участника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через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7 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дней</w:t>
      </w:r>
      <w:r w:rsidRPr="000B78A1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после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проведения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олимпиады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по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предмету</w:t>
      </w:r>
      <w:r w:rsidRPr="000B78A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 xml:space="preserve">. </w:t>
      </w:r>
    </w:p>
    <w:p w:rsidR="00545014" w:rsidRPr="000B78A1" w:rsidRDefault="00545014" w:rsidP="000B78A1">
      <w:pPr>
        <w:jc w:val="both"/>
        <w:rPr>
          <w:sz w:val="28"/>
          <w:szCs w:val="28"/>
        </w:rPr>
      </w:pPr>
    </w:p>
    <w:p w:rsidR="00545014" w:rsidRPr="000B78A1" w:rsidRDefault="00545014" w:rsidP="000B78A1">
      <w:pPr>
        <w:jc w:val="both"/>
        <w:rPr>
          <w:sz w:val="28"/>
          <w:szCs w:val="28"/>
        </w:rPr>
      </w:pPr>
      <w:r w:rsidRPr="000B78A1">
        <w:rPr>
          <w:noProof/>
          <w:sz w:val="28"/>
          <w:szCs w:val="28"/>
          <w:lang w:eastAsia="ru-RU"/>
        </w:rPr>
        <w:drawing>
          <wp:inline distT="0" distB="0" distL="0" distR="0" wp14:anchorId="0C3063FE" wp14:editId="2A34485A">
            <wp:extent cx="5940425" cy="1759585"/>
            <wp:effectExtent l="0" t="0" r="3175" b="0"/>
            <wp:docPr id="1" name="Google Shape;233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233;p13"/>
                    <pic:cNvPicPr preferRelativeResize="0"/>
                  </pic:nvPicPr>
                  <pic:blipFill rotWithShape="1">
                    <a:blip r:embed="rId6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4042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014" w:rsidRPr="000B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7BF"/>
    <w:multiLevelType w:val="hybridMultilevel"/>
    <w:tmpl w:val="D2A8F760"/>
    <w:lvl w:ilvl="0" w:tplc="E5465E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BEE2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90A9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E6D7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8E36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433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D874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5CEC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0ADD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ED3B8E"/>
    <w:multiLevelType w:val="hybridMultilevel"/>
    <w:tmpl w:val="CA7EE1AE"/>
    <w:lvl w:ilvl="0" w:tplc="7BC6E1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EBA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5227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EC8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B4C2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8E75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25D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92D0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56BA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612585"/>
    <w:multiLevelType w:val="hybridMultilevel"/>
    <w:tmpl w:val="218C64EE"/>
    <w:lvl w:ilvl="0" w:tplc="7CD697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4E1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0AF9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584E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5CC0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24AE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A6F3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AEA4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1EE1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BE97275"/>
    <w:multiLevelType w:val="hybridMultilevel"/>
    <w:tmpl w:val="61F2F4F8"/>
    <w:lvl w:ilvl="0" w:tplc="8076BF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A89C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FC0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C33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2022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DCD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9289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48E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E1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4"/>
    <w:rsid w:val="00077B17"/>
    <w:rsid w:val="000B78A1"/>
    <w:rsid w:val="00545014"/>
    <w:rsid w:val="00C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8F29"/>
  <w15:chartTrackingRefBased/>
  <w15:docId w15:val="{F6AA5CC6-F392-4452-9176-6BBBD4F7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2023-09-18T06:32:00Z</dcterms:created>
  <dcterms:modified xsi:type="dcterms:W3CDTF">2023-09-18T09:16:00Z</dcterms:modified>
</cp:coreProperties>
</file>